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Pr="00E81019" w:rsidRDefault="00076A42" w:rsidP="009E235E">
      <w:pPr>
        <w:jc w:val="center"/>
        <w:rPr>
          <w:rFonts w:ascii="Times New Roman" w:eastAsia="SimSun" w:hAnsi="Times New Roman" w:cs="Times New Roman"/>
          <w:b/>
        </w:rPr>
      </w:pPr>
      <w:r w:rsidRPr="00076A42">
        <w:rPr>
          <w:rFonts w:ascii="Times New Roman" w:eastAsia="SimSun" w:hAnsi="Times New Roman" w:cs="Times New Roman"/>
        </w:rPr>
        <w:t>РОССИЙСКАЯ ФЕДЕРАЦИЯ</w:t>
      </w: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  <w:b/>
          <w:bCs/>
          <w:u w:val="single"/>
        </w:rPr>
      </w:pPr>
      <w:r w:rsidRPr="00076A42">
        <w:rPr>
          <w:rFonts w:ascii="Times New Roman" w:eastAsia="SimSun" w:hAnsi="Times New Roman" w:cs="Times New Roman"/>
        </w:rPr>
        <w:t>ИРКУТСКАЯ ОБЛАСТЬ</w:t>
      </w: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</w:rPr>
      </w:pPr>
      <w:r w:rsidRPr="00076A42">
        <w:rPr>
          <w:rFonts w:ascii="Times New Roman" w:eastAsia="SimSun" w:hAnsi="Times New Roman" w:cs="Times New Roman"/>
        </w:rPr>
        <w:t>УСТЬ-ИЛИМСКИЙ РАЙОН</w:t>
      </w: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  <w:b/>
          <w:bCs/>
        </w:rPr>
      </w:pP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  <w:b/>
          <w:bCs/>
        </w:rPr>
      </w:pPr>
      <w:r w:rsidRPr="00076A42">
        <w:rPr>
          <w:rFonts w:ascii="Times New Roman" w:eastAsia="SimSun" w:hAnsi="Times New Roman" w:cs="Times New Roman"/>
          <w:b/>
          <w:bCs/>
        </w:rPr>
        <w:t>ДУМА ТУБИНСКОГО</w:t>
      </w: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  <w:b/>
          <w:bCs/>
        </w:rPr>
      </w:pPr>
      <w:r w:rsidRPr="00076A42">
        <w:rPr>
          <w:rFonts w:ascii="Times New Roman" w:eastAsia="SimSun" w:hAnsi="Times New Roman" w:cs="Times New Roman"/>
          <w:b/>
          <w:bCs/>
        </w:rPr>
        <w:t>МУНИЦИПАЛЬНОГО ОБРАЗОВАНИЯ</w:t>
      </w: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</w:rPr>
      </w:pPr>
      <w:r w:rsidRPr="00076A42">
        <w:rPr>
          <w:rFonts w:ascii="Times New Roman" w:eastAsia="SimSun" w:hAnsi="Times New Roman" w:cs="Times New Roman"/>
        </w:rPr>
        <w:t>ПЯТОГО СОЗЫВА</w:t>
      </w:r>
    </w:p>
    <w:p w:rsidR="00E32E60" w:rsidRPr="00076A42" w:rsidRDefault="00E32E60" w:rsidP="00E32E60">
      <w:pPr>
        <w:jc w:val="center"/>
        <w:rPr>
          <w:rFonts w:ascii="Times New Roman" w:eastAsia="SimSun" w:hAnsi="Times New Roman" w:cs="Times New Roman"/>
          <w:b/>
          <w:bCs/>
        </w:rPr>
      </w:pPr>
    </w:p>
    <w:p w:rsidR="00076A42" w:rsidRPr="00076A42" w:rsidRDefault="00076A42" w:rsidP="00076A4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gramStart"/>
      <w:r w:rsidRPr="00076A42">
        <w:rPr>
          <w:rFonts w:ascii="Times New Roman" w:eastAsia="SimSun" w:hAnsi="Times New Roman" w:cs="Times New Roman"/>
          <w:b/>
          <w:bCs/>
          <w:sz w:val="28"/>
          <w:szCs w:val="28"/>
        </w:rPr>
        <w:t>Р</w:t>
      </w:r>
      <w:proofErr w:type="gramEnd"/>
      <w:r w:rsidRPr="00076A4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Е Ш Е Н И Е</w:t>
      </w:r>
    </w:p>
    <w:p w:rsidR="00E32E60" w:rsidRPr="00E32E60" w:rsidRDefault="00E32E60" w:rsidP="00E32E60">
      <w:pPr>
        <w:jc w:val="center"/>
        <w:rPr>
          <w:rFonts w:ascii="Times New Roman" w:eastAsia="SimSun" w:hAnsi="Times New Roman" w:cs="Times New Roman"/>
          <w:bCs/>
        </w:rPr>
      </w:pPr>
    </w:p>
    <w:p w:rsidR="00E32E60" w:rsidRPr="00E32E60" w:rsidRDefault="00E32E60" w:rsidP="00E32E60">
      <w:pPr>
        <w:jc w:val="center"/>
        <w:rPr>
          <w:rFonts w:ascii="Times New Roman" w:eastAsia="SimSun" w:hAnsi="Times New Roman" w:cs="Times New Roman"/>
          <w:bCs/>
        </w:rPr>
      </w:pPr>
    </w:p>
    <w:p w:rsidR="00E32E60" w:rsidRPr="00E32E60" w:rsidRDefault="00E32E60" w:rsidP="00E32E60">
      <w:pPr>
        <w:jc w:val="center"/>
        <w:rPr>
          <w:rFonts w:ascii="Times New Roman" w:eastAsia="SimSun" w:hAnsi="Times New Roman" w:cs="Times New Roman"/>
          <w:bCs/>
        </w:rPr>
      </w:pPr>
    </w:p>
    <w:p w:rsidR="00076A42" w:rsidRPr="00E32E60" w:rsidRDefault="00076A42" w:rsidP="00076A42">
      <w:pPr>
        <w:pStyle w:val="1"/>
        <w:spacing w:after="0"/>
        <w:ind w:firstLine="0"/>
        <w:rPr>
          <w:sz w:val="24"/>
          <w:szCs w:val="24"/>
        </w:rPr>
      </w:pPr>
      <w:r w:rsidRPr="00E32E60">
        <w:rPr>
          <w:rStyle w:val="a3"/>
          <w:sz w:val="24"/>
          <w:szCs w:val="24"/>
          <w:u w:val="single"/>
        </w:rPr>
        <w:t xml:space="preserve">от </w:t>
      </w:r>
      <w:r w:rsidR="00E32E60" w:rsidRPr="00E32E60">
        <w:rPr>
          <w:rStyle w:val="a3"/>
          <w:sz w:val="24"/>
          <w:szCs w:val="24"/>
          <w:u w:val="single"/>
        </w:rPr>
        <w:t xml:space="preserve"> </w:t>
      </w:r>
      <w:r w:rsidR="009E235E">
        <w:rPr>
          <w:rStyle w:val="a3"/>
          <w:sz w:val="24"/>
          <w:szCs w:val="24"/>
          <w:u w:val="single"/>
        </w:rPr>
        <w:t xml:space="preserve">30.11.2023  </w:t>
      </w:r>
      <w:r w:rsidRPr="00E32E60">
        <w:rPr>
          <w:rStyle w:val="a3"/>
          <w:sz w:val="24"/>
          <w:szCs w:val="24"/>
          <w:u w:val="single"/>
        </w:rPr>
        <w:t>№</w:t>
      </w:r>
      <w:r w:rsidR="009E235E">
        <w:rPr>
          <w:rStyle w:val="a3"/>
          <w:sz w:val="24"/>
          <w:szCs w:val="24"/>
          <w:u w:val="single"/>
        </w:rPr>
        <w:t xml:space="preserve"> 18/3</w:t>
      </w:r>
      <w:r w:rsidRPr="00E32E60">
        <w:rPr>
          <w:rStyle w:val="a3"/>
          <w:sz w:val="24"/>
          <w:szCs w:val="24"/>
          <w:u w:val="single"/>
        </w:rPr>
        <w:t xml:space="preserve"> </w:t>
      </w:r>
    </w:p>
    <w:p w:rsidR="00076A42" w:rsidRPr="00076A42" w:rsidRDefault="00E32E60" w:rsidP="00076A42">
      <w:pPr>
        <w:pStyle w:val="1"/>
        <w:spacing w:after="0"/>
        <w:ind w:firstLine="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</w:t>
      </w:r>
      <w:r w:rsidR="009E235E">
        <w:rPr>
          <w:rStyle w:val="a3"/>
          <w:sz w:val="24"/>
          <w:szCs w:val="24"/>
        </w:rPr>
        <w:t xml:space="preserve">      </w:t>
      </w:r>
      <w:r w:rsidR="00076A42" w:rsidRPr="00076A42">
        <w:rPr>
          <w:rStyle w:val="a3"/>
          <w:sz w:val="24"/>
          <w:szCs w:val="24"/>
        </w:rPr>
        <w:t>п. Тубинский</w:t>
      </w:r>
    </w:p>
    <w:p w:rsidR="00076A42" w:rsidRPr="00E32E60" w:rsidRDefault="00076A42" w:rsidP="00E32E60">
      <w:pPr>
        <w:pStyle w:val="1"/>
        <w:spacing w:after="0"/>
        <w:ind w:firstLine="0"/>
        <w:jc w:val="center"/>
        <w:rPr>
          <w:rStyle w:val="a3"/>
          <w:bCs/>
          <w:sz w:val="24"/>
          <w:szCs w:val="24"/>
        </w:rPr>
      </w:pPr>
    </w:p>
    <w:p w:rsidR="00E32E60" w:rsidRPr="00E32E60" w:rsidRDefault="00E32E60" w:rsidP="00E32E60">
      <w:pPr>
        <w:pStyle w:val="1"/>
        <w:spacing w:after="0"/>
        <w:ind w:firstLine="0"/>
        <w:jc w:val="center"/>
        <w:rPr>
          <w:rStyle w:val="a3"/>
          <w:bCs/>
          <w:sz w:val="24"/>
          <w:szCs w:val="24"/>
        </w:rPr>
      </w:pPr>
    </w:p>
    <w:p w:rsidR="00E32E60" w:rsidRPr="00E32E60" w:rsidRDefault="00E32E60" w:rsidP="00E32E60">
      <w:pPr>
        <w:pStyle w:val="1"/>
        <w:spacing w:after="0"/>
        <w:ind w:firstLine="0"/>
        <w:jc w:val="center"/>
        <w:rPr>
          <w:rStyle w:val="a3"/>
          <w:bCs/>
          <w:sz w:val="24"/>
          <w:szCs w:val="24"/>
        </w:rPr>
      </w:pPr>
    </w:p>
    <w:p w:rsidR="00980050" w:rsidRDefault="00076A42" w:rsidP="00E32E60">
      <w:pPr>
        <w:pStyle w:val="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  <w:r w:rsidRPr="00076A42">
        <w:rPr>
          <w:rStyle w:val="a3"/>
          <w:b/>
          <w:bCs/>
          <w:sz w:val="24"/>
          <w:szCs w:val="24"/>
        </w:rPr>
        <w:t xml:space="preserve">О внесении изменений в решение Думы Тубинского муниципального </w:t>
      </w:r>
    </w:p>
    <w:p w:rsidR="00980050" w:rsidRDefault="00980050" w:rsidP="00E32E60">
      <w:pPr>
        <w:pStyle w:val="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 xml:space="preserve">образования </w:t>
      </w:r>
      <w:r w:rsidR="00076A42" w:rsidRPr="00076A42">
        <w:rPr>
          <w:rStyle w:val="a3"/>
          <w:b/>
          <w:bCs/>
          <w:sz w:val="24"/>
          <w:szCs w:val="24"/>
        </w:rPr>
        <w:t xml:space="preserve">четвертого созыва от 27.09.2017 № 1/2 «Об утверждении положения </w:t>
      </w:r>
    </w:p>
    <w:p w:rsidR="00076A42" w:rsidRDefault="00980050" w:rsidP="00E32E60">
      <w:pPr>
        <w:pStyle w:val="1"/>
        <w:spacing w:after="0"/>
        <w:ind w:firstLine="0"/>
        <w:jc w:val="center"/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 xml:space="preserve">об оплате труда </w:t>
      </w:r>
      <w:r w:rsidR="00076A42" w:rsidRPr="00076A42">
        <w:rPr>
          <w:rStyle w:val="a3"/>
          <w:b/>
          <w:bCs/>
          <w:sz w:val="24"/>
          <w:szCs w:val="24"/>
        </w:rPr>
        <w:t>главы Тубинского муниципального образования»</w:t>
      </w:r>
      <w:r w:rsidR="00E32E60">
        <w:rPr>
          <w:rStyle w:val="a3"/>
          <w:b/>
          <w:bCs/>
          <w:sz w:val="24"/>
          <w:szCs w:val="24"/>
        </w:rPr>
        <w:t xml:space="preserve"> </w:t>
      </w:r>
    </w:p>
    <w:p w:rsidR="00E32E60" w:rsidRPr="00076A42" w:rsidRDefault="00E32E60" w:rsidP="00E32E60">
      <w:pPr>
        <w:pStyle w:val="1"/>
        <w:spacing w:after="0"/>
        <w:ind w:firstLine="0"/>
        <w:jc w:val="center"/>
        <w:rPr>
          <w:sz w:val="24"/>
          <w:szCs w:val="24"/>
        </w:rPr>
      </w:pPr>
    </w:p>
    <w:p w:rsidR="00076A42" w:rsidRDefault="002720E0" w:rsidP="002720E0">
      <w:pPr>
        <w:pStyle w:val="1"/>
        <w:spacing w:after="0"/>
        <w:ind w:firstLine="780"/>
        <w:jc w:val="both"/>
        <w:rPr>
          <w:rStyle w:val="a3"/>
          <w:sz w:val="24"/>
          <w:szCs w:val="24"/>
        </w:rPr>
      </w:pPr>
      <w:proofErr w:type="gramStart"/>
      <w:r>
        <w:rPr>
          <w:rStyle w:val="a3"/>
          <w:sz w:val="24"/>
          <w:szCs w:val="24"/>
        </w:rPr>
        <w:t xml:space="preserve">В соответствии с </w:t>
      </w:r>
      <w:r w:rsidR="00076A42" w:rsidRPr="00076A42">
        <w:rPr>
          <w:rStyle w:val="a3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</w:t>
      </w:r>
      <w:r w:rsidR="00E35A5F">
        <w:rPr>
          <w:rStyle w:val="a3"/>
          <w:sz w:val="24"/>
          <w:szCs w:val="24"/>
        </w:rPr>
        <w:t>ением</w:t>
      </w:r>
      <w:r w:rsidR="00076A42" w:rsidRPr="00076A42">
        <w:rPr>
          <w:rStyle w:val="a3"/>
          <w:sz w:val="24"/>
          <w:szCs w:val="24"/>
        </w:rPr>
        <w:t xml:space="preserve"> Правительства Иркутской области от 27.11.2014 </w:t>
      </w:r>
      <w:r w:rsidR="00D92570" w:rsidRPr="00076A42">
        <w:rPr>
          <w:rStyle w:val="a3"/>
          <w:sz w:val="24"/>
          <w:szCs w:val="24"/>
        </w:rPr>
        <w:t xml:space="preserve">№ 599-пп </w:t>
      </w:r>
      <w:r w:rsidR="00076A42" w:rsidRPr="00076A42">
        <w:rPr>
          <w:rStyle w:val="a3"/>
          <w:sz w:val="24"/>
          <w:szCs w:val="24"/>
        </w:rPr>
        <w:t>«Об установлении нормативов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статьями 24, 45</w:t>
      </w:r>
      <w:proofErr w:type="gramEnd"/>
      <w:r w:rsidR="00076A42" w:rsidRPr="00076A42">
        <w:rPr>
          <w:rStyle w:val="a3"/>
          <w:sz w:val="24"/>
          <w:szCs w:val="24"/>
        </w:rPr>
        <w:t xml:space="preserve"> Устава Тубинского муниципального образования, Дума Тубинского муниципального образования пятого созыва</w:t>
      </w:r>
    </w:p>
    <w:p w:rsidR="002720E0" w:rsidRPr="00FA18A2" w:rsidRDefault="002720E0" w:rsidP="002720E0">
      <w:pPr>
        <w:jc w:val="both"/>
        <w:rPr>
          <w:rFonts w:eastAsia="Times New Roman"/>
        </w:rPr>
      </w:pPr>
    </w:p>
    <w:p w:rsidR="002720E0" w:rsidRPr="00ED1CC2" w:rsidRDefault="002720E0" w:rsidP="002720E0">
      <w:pPr>
        <w:pStyle w:val="3"/>
        <w:keepNext w:val="0"/>
        <w:widowControl w:val="0"/>
        <w:jc w:val="center"/>
        <w:rPr>
          <w:b/>
          <w:szCs w:val="28"/>
        </w:rPr>
      </w:pPr>
      <w:r w:rsidRPr="00ED1CC2">
        <w:rPr>
          <w:b/>
          <w:szCs w:val="28"/>
        </w:rPr>
        <w:t>РЕШИЛА</w:t>
      </w:r>
    </w:p>
    <w:p w:rsidR="002720E0" w:rsidRPr="00FA18A2" w:rsidRDefault="002720E0" w:rsidP="002720E0">
      <w:pPr>
        <w:rPr>
          <w:rFonts w:eastAsia="Times New Roman"/>
          <w:snapToGrid w:val="0"/>
        </w:rPr>
      </w:pPr>
    </w:p>
    <w:p w:rsidR="00076A42" w:rsidRPr="00076A42" w:rsidRDefault="002720E0" w:rsidP="002720E0">
      <w:pPr>
        <w:pStyle w:val="1"/>
        <w:tabs>
          <w:tab w:val="left" w:pos="958"/>
        </w:tabs>
        <w:spacing w:after="0" w:line="252" w:lineRule="auto"/>
        <w:ind w:firstLine="709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1. </w:t>
      </w:r>
      <w:r w:rsidR="00076A42" w:rsidRPr="00076A42">
        <w:rPr>
          <w:rStyle w:val="a3"/>
          <w:sz w:val="24"/>
          <w:szCs w:val="24"/>
        </w:rPr>
        <w:t xml:space="preserve">Внести следующие изменения в решение Думы Тубинского муниципального образования </w:t>
      </w:r>
      <w:r w:rsidRPr="002720E0">
        <w:rPr>
          <w:rStyle w:val="a3"/>
          <w:sz w:val="24"/>
          <w:szCs w:val="24"/>
        </w:rPr>
        <w:t xml:space="preserve">четвертого созыва </w:t>
      </w:r>
      <w:r w:rsidR="00076A42" w:rsidRPr="00076A42">
        <w:rPr>
          <w:rStyle w:val="a3"/>
          <w:sz w:val="24"/>
          <w:szCs w:val="24"/>
        </w:rPr>
        <w:t>от 27.09.2017 № 1/2 «Об утверждении положения об оплате труда главы Тубинского муниципального образования»:</w:t>
      </w:r>
    </w:p>
    <w:p w:rsidR="00076A42" w:rsidRPr="00076A42" w:rsidRDefault="00076A42" w:rsidP="002720E0">
      <w:pPr>
        <w:pStyle w:val="1"/>
        <w:spacing w:after="0" w:line="252" w:lineRule="auto"/>
        <w:ind w:firstLine="709"/>
        <w:jc w:val="both"/>
        <w:rPr>
          <w:sz w:val="24"/>
          <w:szCs w:val="24"/>
        </w:rPr>
      </w:pPr>
      <w:r w:rsidRPr="00076A42">
        <w:rPr>
          <w:rStyle w:val="a3"/>
          <w:sz w:val="24"/>
          <w:szCs w:val="24"/>
        </w:rPr>
        <w:t>- приложение к решению изложить в новой прилагаемой редакции.</w:t>
      </w:r>
    </w:p>
    <w:p w:rsidR="00076A42" w:rsidRPr="00076A42" w:rsidRDefault="002720E0" w:rsidP="002720E0">
      <w:pPr>
        <w:pStyle w:val="1"/>
        <w:tabs>
          <w:tab w:val="left" w:pos="961"/>
        </w:tabs>
        <w:spacing w:after="0" w:line="252" w:lineRule="auto"/>
        <w:ind w:firstLine="709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2. </w:t>
      </w:r>
      <w:r w:rsidR="00076A42" w:rsidRPr="00076A42">
        <w:rPr>
          <w:rStyle w:val="a3"/>
          <w:sz w:val="24"/>
          <w:szCs w:val="24"/>
        </w:rPr>
        <w:t xml:space="preserve">Опубликовать настоящее решение в газете «Муниципальные вести» и разместить на официальном сайте </w:t>
      </w:r>
      <w:r w:rsidRPr="00076A42">
        <w:rPr>
          <w:rStyle w:val="a3"/>
          <w:sz w:val="24"/>
          <w:szCs w:val="24"/>
        </w:rPr>
        <w:t xml:space="preserve">администрации </w:t>
      </w:r>
      <w:r>
        <w:rPr>
          <w:rStyle w:val="a3"/>
          <w:sz w:val="24"/>
          <w:szCs w:val="24"/>
        </w:rPr>
        <w:t xml:space="preserve">Тубинского </w:t>
      </w:r>
      <w:r w:rsidR="00076A42" w:rsidRPr="00076A42">
        <w:rPr>
          <w:rStyle w:val="a3"/>
          <w:sz w:val="24"/>
          <w:szCs w:val="24"/>
        </w:rPr>
        <w:t>муниципального образования в сети «Интернет».</w:t>
      </w:r>
    </w:p>
    <w:p w:rsidR="00076A42" w:rsidRPr="00076A42" w:rsidRDefault="00076A42" w:rsidP="002720E0">
      <w:pPr>
        <w:pStyle w:val="1"/>
        <w:tabs>
          <w:tab w:val="left" w:pos="1610"/>
        </w:tabs>
        <w:spacing w:after="0" w:line="252" w:lineRule="auto"/>
        <w:ind w:firstLine="709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3. </w:t>
      </w:r>
      <w:r w:rsidRPr="00076A42">
        <w:rPr>
          <w:rStyle w:val="a3"/>
          <w:sz w:val="24"/>
          <w:szCs w:val="24"/>
        </w:rPr>
        <w:t xml:space="preserve">Настоящее решение вступает в силу </w:t>
      </w:r>
      <w:r w:rsidR="002720E0" w:rsidRPr="00076A42">
        <w:rPr>
          <w:rStyle w:val="a3"/>
          <w:sz w:val="24"/>
          <w:szCs w:val="24"/>
        </w:rPr>
        <w:t xml:space="preserve">с 1 </w:t>
      </w:r>
      <w:r w:rsidR="002720E0">
        <w:rPr>
          <w:rStyle w:val="a3"/>
          <w:sz w:val="24"/>
          <w:szCs w:val="24"/>
        </w:rPr>
        <w:t>января</w:t>
      </w:r>
      <w:r w:rsidR="002720E0" w:rsidRPr="00076A42">
        <w:rPr>
          <w:rStyle w:val="a3"/>
          <w:sz w:val="24"/>
          <w:szCs w:val="24"/>
        </w:rPr>
        <w:t xml:space="preserve"> 202</w:t>
      </w:r>
      <w:r w:rsidR="002720E0">
        <w:rPr>
          <w:rStyle w:val="a3"/>
          <w:sz w:val="24"/>
          <w:szCs w:val="24"/>
        </w:rPr>
        <w:t>4</w:t>
      </w:r>
      <w:r w:rsidR="002720E0" w:rsidRPr="00076A42">
        <w:rPr>
          <w:rStyle w:val="a3"/>
          <w:sz w:val="24"/>
          <w:szCs w:val="24"/>
        </w:rPr>
        <w:t xml:space="preserve"> года</w:t>
      </w:r>
      <w:r w:rsidRPr="00076A42">
        <w:rPr>
          <w:rStyle w:val="a3"/>
          <w:sz w:val="24"/>
          <w:szCs w:val="24"/>
        </w:rPr>
        <w:t>.</w:t>
      </w:r>
    </w:p>
    <w:p w:rsidR="00D17CD5" w:rsidRDefault="002720E0" w:rsidP="002720E0">
      <w:pPr>
        <w:ind w:firstLine="708"/>
        <w:jc w:val="both"/>
        <w:rPr>
          <w:rStyle w:val="a3"/>
          <w:rFonts w:eastAsia="Courier New"/>
        </w:rPr>
      </w:pPr>
      <w:r>
        <w:rPr>
          <w:rStyle w:val="a3"/>
          <w:rFonts w:eastAsia="Courier New"/>
        </w:rPr>
        <w:t xml:space="preserve">4. </w:t>
      </w:r>
      <w:proofErr w:type="gramStart"/>
      <w:r w:rsidR="00076A42" w:rsidRPr="00076A42">
        <w:rPr>
          <w:rStyle w:val="a3"/>
          <w:rFonts w:eastAsia="Courier New"/>
        </w:rPr>
        <w:t>Контроль за</w:t>
      </w:r>
      <w:proofErr w:type="gramEnd"/>
      <w:r w:rsidR="00076A42" w:rsidRPr="00076A42">
        <w:rPr>
          <w:rStyle w:val="a3"/>
          <w:rFonts w:eastAsia="Courier New"/>
        </w:rPr>
        <w:t xml:space="preserve"> исполнением настоящего </w:t>
      </w:r>
      <w:r>
        <w:rPr>
          <w:rStyle w:val="a3"/>
          <w:rFonts w:eastAsia="Courier New"/>
        </w:rPr>
        <w:t xml:space="preserve">решения возложить на постоянную </w:t>
      </w:r>
      <w:r w:rsidR="00076A42" w:rsidRPr="00076A42">
        <w:rPr>
          <w:rStyle w:val="a3"/>
          <w:rFonts w:eastAsia="Courier New"/>
        </w:rPr>
        <w:t>комиссию</w:t>
      </w:r>
      <w:r w:rsidR="00076A42">
        <w:rPr>
          <w:rStyle w:val="a3"/>
          <w:rFonts w:eastAsia="Courier New"/>
        </w:rPr>
        <w:t xml:space="preserve"> </w:t>
      </w:r>
      <w:r w:rsidR="00076A42" w:rsidRPr="00076A42">
        <w:rPr>
          <w:rStyle w:val="a3"/>
          <w:rFonts w:eastAsia="Courier New"/>
        </w:rPr>
        <w:t>местного бюджета Думы Тубинского муниципального образования.</w:t>
      </w:r>
    </w:p>
    <w:p w:rsidR="00076A42" w:rsidRDefault="00076A42" w:rsidP="00076A42">
      <w:pPr>
        <w:rPr>
          <w:rStyle w:val="a3"/>
          <w:rFonts w:eastAsia="Courier New"/>
        </w:rPr>
      </w:pPr>
    </w:p>
    <w:p w:rsidR="00076A42" w:rsidRDefault="00076A42" w:rsidP="00076A42">
      <w:pPr>
        <w:rPr>
          <w:rStyle w:val="a3"/>
          <w:rFonts w:eastAsia="Courier New"/>
        </w:rPr>
      </w:pPr>
    </w:p>
    <w:p w:rsidR="00076A42" w:rsidRDefault="00076A42" w:rsidP="00076A42">
      <w:pPr>
        <w:rPr>
          <w:rStyle w:val="a3"/>
          <w:rFonts w:eastAsia="Courier New"/>
        </w:rPr>
      </w:pPr>
    </w:p>
    <w:p w:rsidR="00076A42" w:rsidRDefault="00076A42" w:rsidP="00076A42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tab/>
        <w:t>Глава Тубинского</w:t>
      </w:r>
    </w:p>
    <w:p w:rsidR="00076A42" w:rsidRDefault="00076A42" w:rsidP="00076A42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t>Муниципального образования                                                            О. В. Рогожникова</w:t>
      </w:r>
    </w:p>
    <w:p w:rsidR="005F1788" w:rsidRDefault="005F1788" w:rsidP="00076A42">
      <w:pPr>
        <w:jc w:val="right"/>
        <w:rPr>
          <w:rStyle w:val="a3"/>
          <w:rFonts w:eastAsia="Courier New"/>
          <w:b/>
          <w:bCs/>
        </w:rPr>
      </w:pPr>
    </w:p>
    <w:p w:rsidR="005F1788" w:rsidRDefault="005F1788" w:rsidP="00076A42">
      <w:pPr>
        <w:jc w:val="right"/>
        <w:rPr>
          <w:rStyle w:val="a3"/>
          <w:rFonts w:eastAsia="Courier New"/>
          <w:b/>
          <w:bCs/>
        </w:rPr>
      </w:pPr>
    </w:p>
    <w:p w:rsidR="005F1788" w:rsidRDefault="005F1788" w:rsidP="00076A42">
      <w:pPr>
        <w:jc w:val="right"/>
        <w:rPr>
          <w:rStyle w:val="a3"/>
          <w:rFonts w:eastAsia="Courier New"/>
          <w:b/>
          <w:bCs/>
        </w:rPr>
      </w:pPr>
    </w:p>
    <w:p w:rsidR="005F1788" w:rsidRDefault="005F1788" w:rsidP="00076A42">
      <w:pPr>
        <w:jc w:val="right"/>
        <w:rPr>
          <w:rStyle w:val="a3"/>
          <w:rFonts w:eastAsia="Courier New"/>
          <w:b/>
          <w:bCs/>
        </w:rPr>
      </w:pPr>
    </w:p>
    <w:p w:rsidR="00076A42" w:rsidRPr="009428A9" w:rsidRDefault="00997F6A" w:rsidP="00076A42">
      <w:pPr>
        <w:jc w:val="right"/>
        <w:rPr>
          <w:rStyle w:val="a3"/>
          <w:rFonts w:eastAsia="Courier New"/>
          <w:b/>
          <w:bCs/>
        </w:rPr>
      </w:pPr>
      <w:r w:rsidRPr="009428A9">
        <w:rPr>
          <w:rStyle w:val="a3"/>
          <w:rFonts w:eastAsia="Courier New"/>
          <w:b/>
          <w:bCs/>
        </w:rPr>
        <w:lastRenderedPageBreak/>
        <w:t>ПРИЛОЖЕНИЕ</w:t>
      </w:r>
    </w:p>
    <w:p w:rsidR="00997F6A" w:rsidRDefault="009428A9" w:rsidP="00076A42">
      <w:pPr>
        <w:jc w:val="right"/>
        <w:rPr>
          <w:rStyle w:val="a3"/>
          <w:rFonts w:eastAsia="Courier New"/>
        </w:rPr>
      </w:pPr>
      <w:r>
        <w:rPr>
          <w:rStyle w:val="a3"/>
          <w:rFonts w:eastAsia="Courier New"/>
        </w:rPr>
        <w:t>к</w:t>
      </w:r>
      <w:r w:rsidR="00997F6A">
        <w:rPr>
          <w:rStyle w:val="a3"/>
          <w:rFonts w:eastAsia="Courier New"/>
        </w:rPr>
        <w:t xml:space="preserve"> решению Думы Тубинского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  <w:r>
        <w:rPr>
          <w:rStyle w:val="a3"/>
          <w:rFonts w:eastAsia="Courier New"/>
        </w:rPr>
        <w:t>муниципального образования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  <w:r>
        <w:rPr>
          <w:rStyle w:val="a3"/>
          <w:rFonts w:eastAsia="Courier New"/>
        </w:rPr>
        <w:t>пятого созыва</w:t>
      </w:r>
    </w:p>
    <w:p w:rsidR="00997F6A" w:rsidRPr="009E235E" w:rsidRDefault="00997F6A" w:rsidP="00076A42">
      <w:pPr>
        <w:jc w:val="right"/>
        <w:rPr>
          <w:rStyle w:val="a3"/>
          <w:rFonts w:eastAsia="Courier New"/>
          <w:color w:val="auto"/>
          <w:u w:val="single"/>
        </w:rPr>
      </w:pPr>
      <w:r w:rsidRPr="009E235E">
        <w:rPr>
          <w:rStyle w:val="a3"/>
          <w:rFonts w:eastAsia="Courier New"/>
          <w:color w:val="auto"/>
          <w:u w:val="single"/>
        </w:rPr>
        <w:t>от</w:t>
      </w:r>
      <w:r w:rsidR="009E235E" w:rsidRPr="009E235E">
        <w:rPr>
          <w:rStyle w:val="a3"/>
          <w:rFonts w:eastAsia="Courier New"/>
          <w:color w:val="auto"/>
          <w:u w:val="single"/>
        </w:rPr>
        <w:t xml:space="preserve"> 30.11.2023  </w:t>
      </w:r>
      <w:r w:rsidRPr="009E235E">
        <w:rPr>
          <w:rStyle w:val="a3"/>
          <w:rFonts w:eastAsia="Courier New"/>
          <w:color w:val="auto"/>
          <w:u w:val="single"/>
        </w:rPr>
        <w:t>№</w:t>
      </w:r>
      <w:r w:rsidR="009E235E" w:rsidRPr="009E235E">
        <w:rPr>
          <w:rStyle w:val="a3"/>
          <w:rFonts w:eastAsia="Courier New"/>
          <w:color w:val="auto"/>
          <w:u w:val="single"/>
        </w:rPr>
        <w:t xml:space="preserve"> 18/3</w:t>
      </w:r>
      <w:r w:rsidRPr="009E235E">
        <w:rPr>
          <w:rStyle w:val="a3"/>
          <w:rFonts w:eastAsia="Courier New"/>
          <w:color w:val="auto"/>
          <w:u w:val="single"/>
        </w:rPr>
        <w:t xml:space="preserve"> 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</w:p>
    <w:p w:rsidR="00997F6A" w:rsidRPr="009428A9" w:rsidRDefault="00997F6A" w:rsidP="00076A42">
      <w:pPr>
        <w:jc w:val="right"/>
        <w:rPr>
          <w:rStyle w:val="a3"/>
          <w:rFonts w:eastAsia="Courier New"/>
          <w:b/>
          <w:bCs/>
        </w:rPr>
      </w:pPr>
      <w:r w:rsidRPr="009428A9">
        <w:rPr>
          <w:rStyle w:val="a3"/>
          <w:rFonts w:eastAsia="Courier New"/>
          <w:b/>
          <w:bCs/>
        </w:rPr>
        <w:t>ПРИЛОЖЕНИЕ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  <w:r>
        <w:rPr>
          <w:rStyle w:val="a3"/>
          <w:rFonts w:eastAsia="Courier New"/>
        </w:rPr>
        <w:t>к решению Думы Тубинского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  <w:r>
        <w:rPr>
          <w:rStyle w:val="a3"/>
          <w:rFonts w:eastAsia="Courier New"/>
        </w:rPr>
        <w:t>муниципального образования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  <w:r>
        <w:rPr>
          <w:rStyle w:val="a3"/>
          <w:rFonts w:eastAsia="Courier New"/>
        </w:rPr>
        <w:t>четвертого созыва</w:t>
      </w:r>
    </w:p>
    <w:p w:rsidR="00997F6A" w:rsidRPr="005F1788" w:rsidRDefault="00997F6A" w:rsidP="00076A42">
      <w:pPr>
        <w:jc w:val="right"/>
        <w:rPr>
          <w:rStyle w:val="a3"/>
          <w:rFonts w:eastAsia="Courier New"/>
          <w:u w:val="single"/>
        </w:rPr>
      </w:pPr>
      <w:r w:rsidRPr="005F1788">
        <w:rPr>
          <w:rStyle w:val="a3"/>
          <w:rFonts w:eastAsia="Courier New"/>
          <w:u w:val="single"/>
        </w:rPr>
        <w:t>от 27.09.2017 № 1/2</w:t>
      </w:r>
    </w:p>
    <w:p w:rsidR="00997F6A" w:rsidRDefault="00997F6A" w:rsidP="00076A42">
      <w:pPr>
        <w:jc w:val="right"/>
        <w:rPr>
          <w:rStyle w:val="a3"/>
          <w:rFonts w:eastAsia="Courier New"/>
        </w:rPr>
      </w:pPr>
    </w:p>
    <w:p w:rsidR="00997F6A" w:rsidRDefault="00997F6A" w:rsidP="00076A42">
      <w:pPr>
        <w:jc w:val="right"/>
        <w:rPr>
          <w:rStyle w:val="a3"/>
          <w:rFonts w:eastAsia="Courier New"/>
        </w:rPr>
      </w:pPr>
    </w:p>
    <w:p w:rsidR="00997F6A" w:rsidRDefault="00997F6A" w:rsidP="00076A42">
      <w:pPr>
        <w:jc w:val="right"/>
        <w:rPr>
          <w:rStyle w:val="a3"/>
          <w:rFonts w:eastAsia="Courier New"/>
        </w:rPr>
      </w:pPr>
    </w:p>
    <w:p w:rsidR="005F1788" w:rsidRDefault="00997F6A" w:rsidP="00997F6A">
      <w:pPr>
        <w:jc w:val="center"/>
        <w:rPr>
          <w:rStyle w:val="a3"/>
          <w:rFonts w:eastAsia="Courier New"/>
        </w:rPr>
      </w:pPr>
      <w:r>
        <w:rPr>
          <w:rStyle w:val="a3"/>
          <w:rFonts w:eastAsia="Courier New"/>
        </w:rPr>
        <w:t xml:space="preserve">РАЗМЕР ДОЛЖНОСТНОГО ОКЛАДА </w:t>
      </w:r>
    </w:p>
    <w:p w:rsidR="00997F6A" w:rsidRDefault="00997F6A" w:rsidP="005F1788">
      <w:pPr>
        <w:jc w:val="center"/>
        <w:rPr>
          <w:rStyle w:val="a3"/>
          <w:rFonts w:eastAsia="Courier New"/>
        </w:rPr>
      </w:pPr>
      <w:r>
        <w:rPr>
          <w:rStyle w:val="a3"/>
          <w:rFonts w:eastAsia="Courier New"/>
        </w:rPr>
        <w:t>ГЛАВЫ ТУБИНСКОГО МУНИЦИПАЛЬНОГО ОБРАЗОВАНИЯ</w:t>
      </w:r>
    </w:p>
    <w:p w:rsidR="00997F6A" w:rsidRDefault="00997F6A" w:rsidP="00997F6A">
      <w:pPr>
        <w:jc w:val="center"/>
        <w:rPr>
          <w:rStyle w:val="a3"/>
          <w:rFonts w:eastAsia="Courier New"/>
        </w:rPr>
      </w:pPr>
    </w:p>
    <w:p w:rsidR="00997F6A" w:rsidRDefault="00997F6A" w:rsidP="00997F6A">
      <w:pPr>
        <w:jc w:val="center"/>
        <w:rPr>
          <w:rStyle w:val="a3"/>
          <w:rFonts w:eastAsia="Courier New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35"/>
        <w:gridCol w:w="2552"/>
      </w:tblGrid>
      <w:tr w:rsidR="005F1788" w:rsidRPr="005F1788" w:rsidTr="005F1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88" w:rsidRPr="005F1788" w:rsidRDefault="005F1788" w:rsidP="005F17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1788">
              <w:rPr>
                <w:rFonts w:ascii="Times New Roman" w:eastAsia="Times New Roman" w:hAnsi="Times New Roman" w:cs="Times New Roman"/>
                <w:color w:val="auto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88" w:rsidRPr="005F1788" w:rsidRDefault="005F1788" w:rsidP="005F17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1788">
              <w:rPr>
                <w:rFonts w:ascii="Times New Roman" w:eastAsia="Times New Roman" w:hAnsi="Times New Roman" w:cs="Times New Roman"/>
              </w:rPr>
              <w:t>Размер должностного оклада</w:t>
            </w:r>
            <w:r w:rsidRPr="005F1788">
              <w:rPr>
                <w:rFonts w:ascii="Times New Roman" w:eastAsia="Times New Roman" w:hAnsi="Times New Roman" w:cs="Times New Roman"/>
                <w:color w:val="auto"/>
              </w:rPr>
              <w:t xml:space="preserve"> (руб. в месяц)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8" w:rsidRPr="005F1788" w:rsidRDefault="005F1788" w:rsidP="005F17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F1788">
              <w:rPr>
                <w:rFonts w:ascii="Times New Roman" w:eastAsia="Times New Roman" w:hAnsi="Times New Roman" w:cs="Times New Roman"/>
              </w:rPr>
              <w:t xml:space="preserve">Размер ежемесячного денежного поощрения </w:t>
            </w:r>
          </w:p>
          <w:p w:rsidR="005F1788" w:rsidRPr="005F1788" w:rsidRDefault="005F1788" w:rsidP="005F17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F1788">
              <w:rPr>
                <w:rFonts w:ascii="Times New Roman" w:eastAsia="Times New Roman" w:hAnsi="Times New Roman" w:cs="Times New Roman"/>
              </w:rPr>
              <w:t>(% к должностному окладу)</w:t>
            </w:r>
          </w:p>
        </w:tc>
      </w:tr>
      <w:tr w:rsidR="005F1788" w:rsidRPr="005F1788" w:rsidTr="005F1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88" w:rsidRPr="005F1788" w:rsidRDefault="005F1788" w:rsidP="005F17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F1788">
              <w:rPr>
                <w:rFonts w:ascii="Times New Roman" w:eastAsia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88" w:rsidRPr="005F1788" w:rsidRDefault="005F1788" w:rsidP="005F178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1788">
              <w:rPr>
                <w:rFonts w:ascii="Times New Roman" w:eastAsia="Times New Roman" w:hAnsi="Times New Roman" w:cs="Times New Roman"/>
                <w:color w:val="auto"/>
              </w:rPr>
              <w:t>27145,00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8" w:rsidRPr="005F1788" w:rsidRDefault="005F1788" w:rsidP="005F17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1788">
              <w:rPr>
                <w:rFonts w:ascii="Times New Roman" w:eastAsia="Times New Roman" w:hAnsi="Times New Roman" w:cs="Times New Roman"/>
                <w:color w:val="auto"/>
              </w:rPr>
              <w:t>100,00</w:t>
            </w:r>
          </w:p>
        </w:tc>
      </w:tr>
    </w:tbl>
    <w:p w:rsidR="00997F6A" w:rsidRPr="00076A42" w:rsidRDefault="00997F6A" w:rsidP="00076A42">
      <w:pPr>
        <w:jc w:val="right"/>
      </w:pPr>
    </w:p>
    <w:sectPr w:rsidR="00997F6A" w:rsidRPr="00076A42" w:rsidSect="005F17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A5" w:rsidRDefault="00B66DA5" w:rsidP="005F1788">
      <w:r>
        <w:separator/>
      </w:r>
    </w:p>
  </w:endnote>
  <w:endnote w:type="continuationSeparator" w:id="0">
    <w:p w:rsidR="00B66DA5" w:rsidRDefault="00B66DA5" w:rsidP="005F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A5" w:rsidRDefault="00B66DA5" w:rsidP="005F1788">
      <w:r>
        <w:separator/>
      </w:r>
    </w:p>
  </w:footnote>
  <w:footnote w:type="continuationSeparator" w:id="0">
    <w:p w:rsidR="00B66DA5" w:rsidRDefault="00B66DA5" w:rsidP="005F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6985"/>
      <w:docPartObj>
        <w:docPartGallery w:val="Page Numbers (Top of Page)"/>
        <w:docPartUnique/>
      </w:docPartObj>
    </w:sdtPr>
    <w:sdtContent>
      <w:p w:rsidR="005F1788" w:rsidRDefault="00163D15">
        <w:pPr>
          <w:pStyle w:val="a4"/>
          <w:jc w:val="center"/>
        </w:pPr>
        <w:fldSimple w:instr=" PAGE   \* MERGEFORMAT ">
          <w:r w:rsidR="009E235E">
            <w:rPr>
              <w:noProof/>
            </w:rPr>
            <w:t>2</w:t>
          </w:r>
        </w:fldSimple>
      </w:p>
    </w:sdtContent>
  </w:sdt>
  <w:p w:rsidR="005F1788" w:rsidRDefault="005F17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04E"/>
    <w:multiLevelType w:val="multilevel"/>
    <w:tmpl w:val="6D9C5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42"/>
    <w:rsid w:val="00076A42"/>
    <w:rsid w:val="000B0043"/>
    <w:rsid w:val="00163D15"/>
    <w:rsid w:val="002720E0"/>
    <w:rsid w:val="002A688B"/>
    <w:rsid w:val="00421523"/>
    <w:rsid w:val="005F1788"/>
    <w:rsid w:val="009428A9"/>
    <w:rsid w:val="00980050"/>
    <w:rsid w:val="00997F6A"/>
    <w:rsid w:val="009E235E"/>
    <w:rsid w:val="00B07E1A"/>
    <w:rsid w:val="00B66DA5"/>
    <w:rsid w:val="00D17CD5"/>
    <w:rsid w:val="00D92570"/>
    <w:rsid w:val="00DE31CF"/>
    <w:rsid w:val="00E131B1"/>
    <w:rsid w:val="00E32E60"/>
    <w:rsid w:val="00E35A5F"/>
    <w:rsid w:val="00E81019"/>
    <w:rsid w:val="00E8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20E0"/>
    <w:pPr>
      <w:keepNext/>
      <w:widowControl/>
      <w:outlineLvl w:val="2"/>
    </w:pPr>
    <w:rPr>
      <w:rFonts w:ascii="Times New Roman" w:eastAsia="SimSu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6A42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76A4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076A42"/>
    <w:pPr>
      <w:spacing w:after="26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76A42"/>
    <w:pPr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720E0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1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78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1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178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7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2023-11-28T04:13:00Z</cp:lastPrinted>
  <dcterms:created xsi:type="dcterms:W3CDTF">2023-11-28T01:46:00Z</dcterms:created>
  <dcterms:modified xsi:type="dcterms:W3CDTF">2023-11-30T03:26:00Z</dcterms:modified>
</cp:coreProperties>
</file>