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EA1101">
        <w:rPr>
          <w:rFonts w:ascii="Times New Roman" w:eastAsia="Times New Roman" w:hAnsi="Times New Roman" w:cs="Times New Roman"/>
          <w:b/>
          <w:sz w:val="24"/>
          <w:szCs w:val="24"/>
        </w:rPr>
        <w:t>шестого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88B" w:rsidRDefault="00EA1101" w:rsidP="00EA1101">
      <w:pPr>
        <w:spacing w:after="0" w:line="240" w:lineRule="auto"/>
        <w:ind w:firstLine="709"/>
        <w:jc w:val="both"/>
      </w:pPr>
      <w:r w:rsidRPr="00EA1101">
        <w:rPr>
          <w:rFonts w:ascii="Times New Roman" w:eastAsia="Times New Roman" w:hAnsi="Times New Roman" w:cs="Times New Roman"/>
          <w:sz w:val="24"/>
          <w:szCs w:val="24"/>
        </w:rPr>
        <w:t>1. О передаче Администрации муниципального образования «Усть-Илимский район» осуществления части полномочий администрации Тубинского муниципального образования по составлению проекта бюджета поселения, исполнению и составлению отчета об исполнении бюджета поселения.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3E0589"/>
    <w:rsid w:val="0044435F"/>
    <w:rsid w:val="005170A8"/>
    <w:rsid w:val="00830BAD"/>
    <w:rsid w:val="00BA088B"/>
    <w:rsid w:val="00EA1101"/>
    <w:rsid w:val="00E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2024-09-19T02:04:00Z</dcterms:created>
  <dcterms:modified xsi:type="dcterms:W3CDTF">2024-09-19T02:16:00Z</dcterms:modified>
</cp:coreProperties>
</file>